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71D29" w14:textId="77777777" w:rsidR="0029742D" w:rsidRPr="0029742D" w:rsidRDefault="0029742D" w:rsidP="00E07C95">
      <w:pPr>
        <w:rPr>
          <w:rFonts w:ascii="Arial" w:hAnsi="Arial" w:cs="Arial"/>
          <w:b/>
          <w:bCs/>
          <w:sz w:val="28"/>
          <w:szCs w:val="28"/>
          <w:lang w:val="fr-FR"/>
        </w:rPr>
      </w:pPr>
      <w:r w:rsidRPr="0029742D">
        <w:rPr>
          <w:rFonts w:ascii="Arial" w:hAnsi="Arial" w:cs="Arial"/>
          <w:b/>
          <w:bCs/>
          <w:sz w:val="28"/>
          <w:szCs w:val="28"/>
          <w:lang w:val="fr-FR"/>
        </w:rPr>
        <w:t>PORTE SPIRALE À GRANDE VITESSE, type « EFA-SST</w:t>
      </w:r>
      <w:r w:rsidRPr="007A59B0">
        <w:rPr>
          <w:rFonts w:ascii="Arial" w:hAnsi="Arial" w:cs="Arial"/>
          <w:b/>
          <w:bCs/>
          <w:sz w:val="28"/>
          <w:szCs w:val="28"/>
          <w:vertAlign w:val="superscript"/>
          <w:lang w:val="fr-FR"/>
        </w:rPr>
        <w:t>®</w:t>
      </w:r>
      <w:r w:rsidRPr="0029742D">
        <w:rPr>
          <w:rFonts w:ascii="Arial" w:hAnsi="Arial" w:cs="Arial"/>
          <w:b/>
          <w:bCs/>
          <w:sz w:val="28"/>
          <w:szCs w:val="28"/>
          <w:lang w:val="fr-FR"/>
        </w:rPr>
        <w:t xml:space="preserve"> Premium »</w:t>
      </w:r>
    </w:p>
    <w:p w14:paraId="34DB0249" w14:textId="77777777" w:rsidR="007A59B0" w:rsidRPr="007A59B0" w:rsidRDefault="007A59B0" w:rsidP="00E07C95">
      <w:pPr>
        <w:rPr>
          <w:rFonts w:ascii="Arial" w:hAnsi="Arial" w:cs="Arial"/>
          <w:sz w:val="20"/>
          <w:szCs w:val="20"/>
          <w:lang w:val="fr-FR"/>
        </w:rPr>
      </w:pPr>
      <w:r w:rsidRPr="007A59B0">
        <w:rPr>
          <w:rFonts w:ascii="Arial" w:hAnsi="Arial" w:cs="Arial"/>
          <w:b/>
          <w:bCs/>
          <w:sz w:val="20"/>
          <w:szCs w:val="20"/>
          <w:lang w:val="fr-FR"/>
        </w:rPr>
        <w:t>Porte spirale à grande vitesse type EFA-SST</w:t>
      </w:r>
      <w:r w:rsidRPr="007A59B0">
        <w:rPr>
          <w:rFonts w:ascii="Arial" w:hAnsi="Arial" w:cs="Arial"/>
          <w:b/>
          <w:bCs/>
          <w:sz w:val="20"/>
          <w:szCs w:val="20"/>
          <w:vertAlign w:val="superscript"/>
          <w:lang w:val="fr-FR"/>
        </w:rPr>
        <w:t>®</w:t>
      </w:r>
      <w:r w:rsidRPr="007A59B0">
        <w:rPr>
          <w:rFonts w:ascii="Arial" w:hAnsi="Arial" w:cs="Arial"/>
          <w:b/>
          <w:bCs/>
          <w:sz w:val="20"/>
          <w:szCs w:val="20"/>
          <w:lang w:val="fr-FR"/>
        </w:rPr>
        <w:t xml:space="preserve"> Premium </w:t>
      </w:r>
      <w:r w:rsidRPr="007A59B0">
        <w:rPr>
          <w:rFonts w:ascii="Arial" w:hAnsi="Arial" w:cs="Arial"/>
          <w:sz w:val="20"/>
          <w:szCs w:val="20"/>
          <w:lang w:val="fr-FR"/>
        </w:rPr>
        <w:t>avec entraînement électromécanique haute performance, conçue pour un fonctionnement industriel intensif et continu.</w:t>
      </w:r>
    </w:p>
    <w:p w14:paraId="21104EA4" w14:textId="77777777" w:rsidR="00086BD1" w:rsidRPr="00086BD1" w:rsidRDefault="00086BD1" w:rsidP="00086BD1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  <w:r w:rsidRPr="00086BD1">
        <w:rPr>
          <w:rFonts w:ascii="Arial" w:hAnsi="Arial" w:cs="Arial"/>
          <w:b/>
          <w:caps/>
          <w:szCs w:val="20"/>
          <w:lang w:val="fr-FR"/>
        </w:rPr>
        <w:t>Caractéristiques techniques</w:t>
      </w:r>
    </w:p>
    <w:p w14:paraId="32A666D4" w14:textId="77777777" w:rsidR="00086BD1" w:rsidRPr="00086BD1" w:rsidRDefault="00086BD1" w:rsidP="00086BD1">
      <w:pPr>
        <w:pStyle w:val="Listenabsatz"/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0"/>
          <w:szCs w:val="20"/>
          <w:lang w:val="de-DE"/>
        </w:rPr>
      </w:pPr>
    </w:p>
    <w:p w14:paraId="45BEBBCB" w14:textId="77777777" w:rsidR="0057711A" w:rsidRDefault="00A439AD" w:rsidP="00076FEC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fr-FR"/>
        </w:rPr>
      </w:pPr>
      <w:r w:rsidRPr="00A439AD">
        <w:rPr>
          <w:rFonts w:ascii="Arial" w:hAnsi="Arial" w:cs="Arial"/>
          <w:sz w:val="20"/>
          <w:szCs w:val="20"/>
          <w:lang w:val="fr-FR"/>
        </w:rPr>
        <w:t>Châssis autoportants en acier galvanisé avec guidage spiralé du tablier. Arbre synchrone pour une transmission homogène des efforts. Ensembles de rouleaux de précision montés sur roulements à billes pour un fonctionnement silencieux.</w:t>
      </w:r>
    </w:p>
    <w:p w14:paraId="7FE31966" w14:textId="77777777" w:rsidR="0057711A" w:rsidRDefault="0057711A" w:rsidP="0057711A">
      <w:pPr>
        <w:pStyle w:val="Listenabsatz"/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0"/>
          <w:szCs w:val="20"/>
          <w:lang w:val="fr-FR"/>
        </w:rPr>
      </w:pPr>
    </w:p>
    <w:p w14:paraId="6D8ED562" w14:textId="7F1E3AB2" w:rsidR="000032D1" w:rsidRDefault="0057711A" w:rsidP="00076FEC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fr-FR"/>
        </w:rPr>
      </w:pPr>
      <w:r w:rsidRPr="0057711A">
        <w:rPr>
          <w:rFonts w:ascii="Arial" w:hAnsi="Arial" w:cs="Arial"/>
          <w:sz w:val="20"/>
          <w:szCs w:val="20"/>
          <w:lang w:val="fr-FR"/>
        </w:rPr>
        <w:t xml:space="preserve">Tablier : panneaux </w:t>
      </w:r>
      <w:r w:rsidRPr="0057711A">
        <w:rPr>
          <w:rFonts w:ascii="Arial" w:hAnsi="Arial" w:cs="Arial"/>
          <w:b/>
          <w:bCs/>
          <w:sz w:val="20"/>
          <w:szCs w:val="20"/>
          <w:lang w:val="fr-FR"/>
        </w:rPr>
        <w:t>EFA-THERM</w:t>
      </w:r>
      <w:r w:rsidRPr="0057711A">
        <w:rPr>
          <w:rFonts w:ascii="Arial" w:hAnsi="Arial" w:cs="Arial"/>
          <w:b/>
          <w:bCs/>
          <w:sz w:val="20"/>
          <w:szCs w:val="20"/>
          <w:vertAlign w:val="superscript"/>
          <w:lang w:val="fr-FR"/>
        </w:rPr>
        <w:t>®</w:t>
      </w:r>
      <w:r w:rsidRPr="0057711A">
        <w:rPr>
          <w:rFonts w:ascii="Arial" w:hAnsi="Arial" w:cs="Arial"/>
          <w:sz w:val="20"/>
          <w:szCs w:val="20"/>
          <w:lang w:val="fr-FR"/>
        </w:rPr>
        <w:t xml:space="preserve"> à double paroi, à rupture de pont thermique et isolés, montés sur bandes de charnières et se déplaçant verticalement (montée/descente). Finition de surface par peinture bicouche similaire au RAL 9006 (aluminium blanc).</w:t>
      </w:r>
    </w:p>
    <w:p w14:paraId="4CD302BA" w14:textId="77777777" w:rsidR="00AC5622" w:rsidRPr="00AC5622" w:rsidRDefault="00AC5622" w:rsidP="00AC5622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fr-FR"/>
        </w:rPr>
      </w:pPr>
    </w:p>
    <w:p w14:paraId="1503C3F1" w14:textId="16F71B16" w:rsidR="00E07C95" w:rsidRPr="00AC5622" w:rsidRDefault="00AC5622" w:rsidP="00AC5622">
      <w:pPr>
        <w:pStyle w:val="Listenabsatz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fr-FR"/>
        </w:rPr>
      </w:pPr>
      <w:r w:rsidRPr="00AC5622">
        <w:rPr>
          <w:rFonts w:ascii="Arial" w:hAnsi="Arial" w:cs="Arial"/>
          <w:sz w:val="20"/>
          <w:szCs w:val="20"/>
          <w:lang w:val="fr-FR"/>
        </w:rPr>
        <w:t>Corps spiralé: guidage des panneaux entièrement sans contact pour un fonctionnement sans usure et silencieux.</w:t>
      </w:r>
    </w:p>
    <w:p w14:paraId="65855B22" w14:textId="77777777" w:rsidR="003219E8" w:rsidRPr="003219E8" w:rsidRDefault="001E5D45" w:rsidP="003219E8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3219E8">
        <w:rPr>
          <w:rFonts w:ascii="Arial" w:hAnsi="Arial" w:cs="Arial"/>
          <w:sz w:val="20"/>
          <w:szCs w:val="20"/>
          <w:lang w:val="fr-FR"/>
        </w:rPr>
        <w:t>Vitesse d’ouverture jusqu’à 2,0 m/s ; vitesse de fermeture jusqu’à 1,0 m/s.</w:t>
      </w:r>
    </w:p>
    <w:p w14:paraId="4441AD1E" w14:textId="2CE197B2" w:rsidR="00955A20" w:rsidRPr="003219E8" w:rsidRDefault="003219E8" w:rsidP="003219E8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3219E8">
        <w:rPr>
          <w:rFonts w:ascii="Arial" w:hAnsi="Arial" w:cs="Arial"/>
          <w:sz w:val="20"/>
          <w:szCs w:val="20"/>
          <w:lang w:val="fr-FR"/>
        </w:rPr>
        <w:t>Commande EFA-TRONIC</w:t>
      </w:r>
      <w:r w:rsidRPr="003219E8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3219E8">
        <w:rPr>
          <w:rFonts w:ascii="Arial" w:hAnsi="Arial" w:cs="Arial"/>
          <w:sz w:val="20"/>
          <w:szCs w:val="20"/>
          <w:lang w:val="fr-FR"/>
        </w:rPr>
        <w:t xml:space="preserve"> avec variateur de fréquence intégré dans une armoire de commande en matière plastique (IP65). Alimentation électrique 230 V / 400 V, 50 Hz (à fournir sur site).</w:t>
      </w:r>
    </w:p>
    <w:p w14:paraId="18705303" w14:textId="77777777" w:rsidR="00777040" w:rsidRPr="00777040" w:rsidRDefault="00777040" w:rsidP="00777040">
      <w:pPr>
        <w:spacing w:line="360" w:lineRule="auto"/>
        <w:rPr>
          <w:rFonts w:ascii="Arial" w:hAnsi="Arial" w:cs="Arial"/>
          <w:sz w:val="20"/>
          <w:szCs w:val="20"/>
          <w:lang w:val="fr-FR"/>
        </w:rPr>
      </w:pPr>
      <w:r w:rsidRPr="00777040">
        <w:rPr>
          <w:rFonts w:ascii="Arial" w:hAnsi="Arial" w:cs="Arial"/>
          <w:b/>
          <w:caps/>
          <w:szCs w:val="20"/>
          <w:lang w:val="fr-FR"/>
        </w:rPr>
        <w:t>Performances (selon équipement)</w:t>
      </w:r>
    </w:p>
    <w:p w14:paraId="45AB1470" w14:textId="3FDCE600" w:rsidR="00945ABC" w:rsidRDefault="00BF2090" w:rsidP="00945ABC">
      <w:pPr>
        <w:pStyle w:val="Listenabsatz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  <w:lang w:val="fr-FR"/>
        </w:rPr>
      </w:pPr>
      <w:r w:rsidRPr="00945ABC">
        <w:rPr>
          <w:rFonts w:ascii="Arial" w:hAnsi="Arial" w:cs="Arial"/>
          <w:sz w:val="20"/>
          <w:szCs w:val="20"/>
          <w:lang w:val="fr-FR"/>
        </w:rPr>
        <w:t>Résistance à la charge du vent : DIN EN 12424, jusqu’à la classe 4</w:t>
      </w:r>
    </w:p>
    <w:p w14:paraId="476231FF" w14:textId="77777777" w:rsidR="00945ABC" w:rsidRDefault="00BF2090" w:rsidP="00945ABC">
      <w:pPr>
        <w:pStyle w:val="Listenabsatz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  <w:lang w:val="fr-FR"/>
        </w:rPr>
      </w:pPr>
      <w:r w:rsidRPr="00945ABC">
        <w:rPr>
          <w:rFonts w:ascii="Arial" w:hAnsi="Arial" w:cs="Arial"/>
          <w:sz w:val="20"/>
          <w:szCs w:val="20"/>
          <w:lang w:val="fr-FR"/>
        </w:rPr>
        <w:t>Isolation acoustique : DIN EN ISO 717-1, jusqu’à 26 dB(A)</w:t>
      </w:r>
    </w:p>
    <w:p w14:paraId="7025077C" w14:textId="0C4ED586" w:rsidR="00E07C95" w:rsidRPr="00945ABC" w:rsidRDefault="00BF2090" w:rsidP="00945ABC">
      <w:pPr>
        <w:pStyle w:val="Listenabsatz"/>
        <w:numPr>
          <w:ilvl w:val="0"/>
          <w:numId w:val="13"/>
        </w:numPr>
        <w:spacing w:line="360" w:lineRule="auto"/>
        <w:rPr>
          <w:rFonts w:ascii="Arial" w:hAnsi="Arial" w:cs="Arial"/>
          <w:sz w:val="20"/>
          <w:szCs w:val="20"/>
          <w:lang w:val="fr-FR"/>
        </w:rPr>
      </w:pPr>
      <w:r w:rsidRPr="00945ABC">
        <w:rPr>
          <w:rFonts w:ascii="Arial" w:hAnsi="Arial" w:cs="Arial"/>
          <w:sz w:val="20"/>
          <w:szCs w:val="20"/>
          <w:lang w:val="fr-FR"/>
        </w:rPr>
        <w:t>Isolation thermique : DIN EN 12428, jusqu’à 0,7 W/m²K</w:t>
      </w:r>
      <w:r w:rsidR="00E07C95" w:rsidRPr="00945ABC">
        <w:rPr>
          <w:rFonts w:ascii="Arial" w:hAnsi="Arial" w:cs="Arial"/>
          <w:b/>
          <w:caps/>
          <w:sz w:val="24"/>
          <w:lang w:val="fr-FR"/>
        </w:rPr>
        <w:br w:type="page"/>
      </w:r>
    </w:p>
    <w:p w14:paraId="0717F9DD" w14:textId="05545081" w:rsidR="00CA5039" w:rsidRPr="00CA5039" w:rsidRDefault="00CA5039" w:rsidP="00CA5039">
      <w:pPr>
        <w:rPr>
          <w:rFonts w:ascii="Arial" w:hAnsi="Arial" w:cs="Arial"/>
          <w:b/>
          <w:caps/>
          <w:sz w:val="24"/>
          <w:lang w:val="fr-FR"/>
        </w:rPr>
      </w:pPr>
      <w:r w:rsidRPr="00CA5039">
        <w:rPr>
          <w:rFonts w:ascii="Arial" w:hAnsi="Arial" w:cs="Arial"/>
          <w:b/>
          <w:caps/>
          <w:sz w:val="24"/>
          <w:lang w:val="fr-FR"/>
        </w:rPr>
        <w:lastRenderedPageBreak/>
        <w:t>Dimensions du passage libre</w:t>
      </w:r>
    </w:p>
    <w:p w14:paraId="51B64CF2" w14:textId="707D310B" w:rsidR="00CA5039" w:rsidRPr="00CA5039" w:rsidRDefault="00CA5039" w:rsidP="00CA5039">
      <w:pPr>
        <w:rPr>
          <w:rFonts w:ascii="Arial" w:hAnsi="Arial" w:cs="Arial"/>
          <w:bCs/>
          <w:caps/>
          <w:lang w:val="de-DE"/>
        </w:rPr>
      </w:pPr>
      <w:r w:rsidRPr="00CA5039">
        <w:rPr>
          <w:rFonts w:ascii="Arial" w:hAnsi="Arial" w:cs="Arial"/>
          <w:bCs/>
          <w:lang w:val="fr-FR"/>
        </w:rPr>
        <w:t>Largeur</w:t>
      </w:r>
      <w:r w:rsidRPr="00CA5039">
        <w:rPr>
          <w:rFonts w:ascii="Arial" w:hAnsi="Arial" w:cs="Arial"/>
          <w:bCs/>
          <w:caps/>
          <w:lang w:val="fr-FR"/>
        </w:rPr>
        <w:t xml:space="preserve"> = ............... </w:t>
      </w:r>
      <w:r w:rsidRPr="00CA5039">
        <w:rPr>
          <w:rFonts w:ascii="Arial" w:hAnsi="Arial" w:cs="Arial"/>
          <w:bCs/>
          <w:lang w:val="de-DE"/>
        </w:rPr>
        <w:t>mm</w:t>
      </w:r>
    </w:p>
    <w:p w14:paraId="7D5ECF0A" w14:textId="59B2B841" w:rsidR="00E07C95" w:rsidRPr="00CA5039" w:rsidRDefault="00CA5039" w:rsidP="00CA5039">
      <w:pPr>
        <w:rPr>
          <w:rFonts w:ascii="Arial" w:hAnsi="Arial" w:cs="Arial"/>
          <w:bCs/>
          <w:lang w:val="de-DE"/>
        </w:rPr>
      </w:pPr>
      <w:r w:rsidRPr="00CA5039">
        <w:rPr>
          <w:rFonts w:ascii="Arial" w:hAnsi="Arial" w:cs="Arial"/>
          <w:bCs/>
          <w:lang w:val="de-DE"/>
        </w:rPr>
        <w:t>Hauteur</w:t>
      </w:r>
      <w:r w:rsidRPr="00CA5039">
        <w:rPr>
          <w:rFonts w:ascii="Arial" w:hAnsi="Arial" w:cs="Arial"/>
          <w:bCs/>
          <w:caps/>
          <w:lang w:val="de-DE"/>
        </w:rPr>
        <w:t xml:space="preserve"> = ...............</w:t>
      </w:r>
      <w:r w:rsidRPr="00CA5039">
        <w:rPr>
          <w:rFonts w:ascii="Arial" w:hAnsi="Arial" w:cs="Arial"/>
          <w:bCs/>
          <w:lang w:val="de-DE"/>
        </w:rPr>
        <w:t xml:space="preserve"> mm</w:t>
      </w:r>
    </w:p>
    <w:p w14:paraId="56842866" w14:textId="79DB656B" w:rsidR="008529A7" w:rsidRDefault="008529A7" w:rsidP="00E07C95">
      <w:pPr>
        <w:rPr>
          <w:lang w:val="fr-FR"/>
        </w:rPr>
      </w:pPr>
    </w:p>
    <w:p w14:paraId="786924D6" w14:textId="77777777" w:rsidR="00663AC1" w:rsidRDefault="00663AC1" w:rsidP="00E07C95">
      <w:pPr>
        <w:rPr>
          <w:lang w:val="fr-FR"/>
        </w:rPr>
      </w:pPr>
    </w:p>
    <w:p w14:paraId="30FE0940" w14:textId="77777777" w:rsidR="00663AC1" w:rsidRDefault="00663AC1" w:rsidP="00E07C95">
      <w:pPr>
        <w:rPr>
          <w:lang w:val="fr-FR"/>
        </w:rPr>
      </w:pPr>
    </w:p>
    <w:p w14:paraId="7E2F0F07" w14:textId="77777777" w:rsidR="00663AC1" w:rsidRDefault="00663AC1" w:rsidP="00E07C95">
      <w:pPr>
        <w:rPr>
          <w:lang w:val="fr-FR"/>
        </w:rPr>
      </w:pPr>
    </w:p>
    <w:p w14:paraId="0933BB91" w14:textId="77777777" w:rsidR="00663AC1" w:rsidRDefault="00663AC1" w:rsidP="00E07C95">
      <w:pPr>
        <w:rPr>
          <w:lang w:val="fr-FR"/>
        </w:rPr>
      </w:pPr>
    </w:p>
    <w:p w14:paraId="0136C29F" w14:textId="77777777" w:rsidR="00663AC1" w:rsidRDefault="00663AC1" w:rsidP="00E07C95">
      <w:pPr>
        <w:rPr>
          <w:lang w:val="fr-FR"/>
        </w:rPr>
      </w:pPr>
    </w:p>
    <w:p w14:paraId="03274CA1" w14:textId="77777777" w:rsidR="00663AC1" w:rsidRDefault="00663AC1" w:rsidP="00E07C95">
      <w:pPr>
        <w:rPr>
          <w:lang w:val="fr-FR"/>
        </w:rPr>
      </w:pPr>
    </w:p>
    <w:p w14:paraId="209D2FAD" w14:textId="77777777" w:rsidR="00663AC1" w:rsidRDefault="00663AC1" w:rsidP="00E07C95">
      <w:pPr>
        <w:rPr>
          <w:lang w:val="fr-FR"/>
        </w:rPr>
      </w:pPr>
    </w:p>
    <w:p w14:paraId="70CE0168" w14:textId="77777777" w:rsidR="00663AC1" w:rsidRDefault="00663AC1" w:rsidP="00E07C95">
      <w:pPr>
        <w:rPr>
          <w:lang w:val="fr-FR"/>
        </w:rPr>
      </w:pPr>
    </w:p>
    <w:p w14:paraId="17124332" w14:textId="77777777" w:rsidR="00663AC1" w:rsidRDefault="00663AC1" w:rsidP="00E07C95">
      <w:pPr>
        <w:rPr>
          <w:lang w:val="fr-FR"/>
        </w:rPr>
      </w:pPr>
    </w:p>
    <w:p w14:paraId="072CE624" w14:textId="77777777" w:rsidR="00663AC1" w:rsidRDefault="00663AC1" w:rsidP="00E07C95">
      <w:pPr>
        <w:rPr>
          <w:lang w:val="fr-FR"/>
        </w:rPr>
      </w:pPr>
    </w:p>
    <w:p w14:paraId="02C941F6" w14:textId="77777777" w:rsidR="00663AC1" w:rsidRDefault="00663AC1" w:rsidP="00E07C95">
      <w:pPr>
        <w:rPr>
          <w:lang w:val="fr-FR"/>
        </w:rPr>
      </w:pPr>
    </w:p>
    <w:p w14:paraId="192B44B1" w14:textId="77777777" w:rsidR="00663AC1" w:rsidRDefault="00663AC1" w:rsidP="00E07C95">
      <w:pPr>
        <w:rPr>
          <w:lang w:val="fr-FR"/>
        </w:rPr>
      </w:pPr>
    </w:p>
    <w:p w14:paraId="3DBE9DED" w14:textId="77777777" w:rsidR="00663AC1" w:rsidRDefault="00663AC1" w:rsidP="00E07C95">
      <w:pPr>
        <w:rPr>
          <w:lang w:val="fr-FR"/>
        </w:rPr>
      </w:pPr>
    </w:p>
    <w:p w14:paraId="02538928" w14:textId="77777777" w:rsidR="00663AC1" w:rsidRDefault="00663AC1" w:rsidP="00E07C95">
      <w:pPr>
        <w:rPr>
          <w:lang w:val="fr-FR"/>
        </w:rPr>
      </w:pPr>
    </w:p>
    <w:p w14:paraId="6BB4F3C8" w14:textId="77777777" w:rsidR="00663AC1" w:rsidRDefault="00663AC1" w:rsidP="00E07C95">
      <w:pPr>
        <w:rPr>
          <w:lang w:val="fr-FR"/>
        </w:rPr>
      </w:pPr>
    </w:p>
    <w:p w14:paraId="4D36AD92" w14:textId="77777777" w:rsidR="00663AC1" w:rsidRDefault="00663AC1" w:rsidP="00E07C95">
      <w:pPr>
        <w:rPr>
          <w:lang w:val="fr-FR"/>
        </w:rPr>
      </w:pPr>
    </w:p>
    <w:p w14:paraId="313F7731" w14:textId="77777777" w:rsidR="00663AC1" w:rsidRDefault="00663AC1" w:rsidP="00E07C95">
      <w:pPr>
        <w:rPr>
          <w:lang w:val="fr-FR"/>
        </w:rPr>
      </w:pPr>
    </w:p>
    <w:p w14:paraId="3FACFE89" w14:textId="77777777" w:rsidR="00663AC1" w:rsidRDefault="00663AC1" w:rsidP="00E07C95">
      <w:pPr>
        <w:rPr>
          <w:lang w:val="fr-FR"/>
        </w:rPr>
      </w:pPr>
    </w:p>
    <w:p w14:paraId="217CEEEF" w14:textId="77777777" w:rsidR="00663AC1" w:rsidRDefault="00663AC1" w:rsidP="00E07C95">
      <w:pPr>
        <w:rPr>
          <w:lang w:val="fr-FR"/>
        </w:rPr>
      </w:pPr>
    </w:p>
    <w:p w14:paraId="4B8CC612" w14:textId="77777777" w:rsidR="00663AC1" w:rsidRDefault="00663AC1" w:rsidP="00E07C95">
      <w:pPr>
        <w:rPr>
          <w:lang w:val="fr-FR"/>
        </w:rPr>
      </w:pPr>
    </w:p>
    <w:p w14:paraId="38EB2527" w14:textId="77777777" w:rsidR="00663AC1" w:rsidRDefault="00663AC1" w:rsidP="00E07C95">
      <w:pPr>
        <w:rPr>
          <w:lang w:val="fr-FR"/>
        </w:rPr>
      </w:pPr>
    </w:p>
    <w:p w14:paraId="1A99F368" w14:textId="77777777" w:rsidR="00663AC1" w:rsidRDefault="00663AC1" w:rsidP="00E07C95">
      <w:pPr>
        <w:rPr>
          <w:lang w:val="fr-FR"/>
        </w:rPr>
      </w:pPr>
    </w:p>
    <w:p w14:paraId="53029561" w14:textId="7CF359B2" w:rsidR="00663AC1" w:rsidRPr="0008102A" w:rsidRDefault="00663AC1" w:rsidP="00663AC1">
      <w:pPr>
        <w:rPr>
          <w:rFonts w:ascii="Arial" w:hAnsi="Arial" w:cs="Arial"/>
          <w:b/>
          <w:bCs/>
          <w:sz w:val="28"/>
          <w:szCs w:val="28"/>
          <w:lang w:val="fr-FR"/>
        </w:rPr>
      </w:pPr>
      <w:r w:rsidRPr="0008102A">
        <w:rPr>
          <w:rFonts w:ascii="Arial" w:hAnsi="Arial" w:cs="Arial"/>
          <w:b/>
          <w:bCs/>
          <w:sz w:val="28"/>
          <w:szCs w:val="28"/>
          <w:lang w:val="fr-FR"/>
        </w:rPr>
        <w:lastRenderedPageBreak/>
        <w:t>OPTIONS pour porte spirale à grande vitesse « EFA-SST</w:t>
      </w:r>
      <w:r w:rsidRPr="0008102A">
        <w:rPr>
          <w:rFonts w:ascii="Arial" w:hAnsi="Arial" w:cs="Arial"/>
          <w:b/>
          <w:bCs/>
          <w:sz w:val="28"/>
          <w:szCs w:val="28"/>
          <w:vertAlign w:val="superscript"/>
          <w:lang w:val="fr-FR"/>
        </w:rPr>
        <w:t xml:space="preserve">® </w:t>
      </w:r>
      <w:r w:rsidRPr="0008102A">
        <w:rPr>
          <w:rFonts w:ascii="Arial" w:hAnsi="Arial" w:cs="Arial"/>
          <w:b/>
          <w:bCs/>
          <w:sz w:val="28"/>
          <w:szCs w:val="28"/>
          <w:lang w:val="fr-FR"/>
        </w:rPr>
        <w:t>Premium »</w:t>
      </w:r>
    </w:p>
    <w:p w14:paraId="47B0C2ED" w14:textId="0ADF124D" w:rsidR="00663AC1" w:rsidRPr="00982D57" w:rsidRDefault="00663AC1" w:rsidP="00663AC1">
      <w:pPr>
        <w:rPr>
          <w:rFonts w:ascii="Arial" w:hAnsi="Arial" w:cs="Arial"/>
          <w:b/>
          <w:bCs/>
          <w:lang w:val="fr-FR"/>
        </w:rPr>
      </w:pPr>
      <w:r w:rsidRPr="00982D57">
        <w:rPr>
          <w:rFonts w:ascii="Arial" w:hAnsi="Arial" w:cs="Arial"/>
          <w:b/>
          <w:bCs/>
          <w:lang w:val="fr-FR"/>
        </w:rPr>
        <w:t>Finition de surface</w:t>
      </w:r>
    </w:p>
    <w:p w14:paraId="6332CDD2" w14:textId="77777777" w:rsidR="00663AC1" w:rsidRPr="00982D57" w:rsidRDefault="00663AC1" w:rsidP="00982D57">
      <w:pPr>
        <w:pStyle w:val="Listenabsatz"/>
        <w:numPr>
          <w:ilvl w:val="0"/>
          <w:numId w:val="14"/>
        </w:numPr>
        <w:rPr>
          <w:rFonts w:ascii="Arial" w:hAnsi="Arial" w:cs="Arial"/>
          <w:lang w:val="fr-FR"/>
        </w:rPr>
      </w:pPr>
      <w:r w:rsidRPr="00982D57">
        <w:rPr>
          <w:rFonts w:ascii="Arial" w:hAnsi="Arial" w:cs="Arial"/>
          <w:lang w:val="fr-FR"/>
        </w:rPr>
        <w:t xml:space="preserve">Thermolaquage de toutes les pièces en acier galvanisé dans une couleur selon </w:t>
      </w:r>
      <w:r w:rsidRPr="00982D57">
        <w:rPr>
          <w:rFonts w:ascii="Arial" w:hAnsi="Arial" w:cs="Arial"/>
          <w:b/>
          <w:bCs/>
          <w:lang w:val="fr-FR"/>
        </w:rPr>
        <w:t>RAL</w:t>
      </w:r>
      <w:r w:rsidRPr="00982D57">
        <w:rPr>
          <w:rFonts w:ascii="Arial" w:hAnsi="Arial" w:cs="Arial"/>
          <w:lang w:val="fr-FR"/>
        </w:rPr>
        <w:t xml:space="preserve"> __________</w:t>
      </w:r>
    </w:p>
    <w:p w14:paraId="2F0ED552" w14:textId="77777777" w:rsidR="00663AC1" w:rsidRPr="00982D57" w:rsidRDefault="00663AC1" w:rsidP="00982D57">
      <w:pPr>
        <w:ind w:firstLine="720"/>
        <w:rPr>
          <w:rFonts w:ascii="Arial" w:hAnsi="Arial" w:cs="Arial"/>
          <w:lang w:val="fr-FR"/>
        </w:rPr>
      </w:pPr>
      <w:r w:rsidRPr="00982D57">
        <w:rPr>
          <w:rFonts w:ascii="Arial" w:hAnsi="Arial" w:cs="Arial"/>
          <w:lang w:val="fr-FR"/>
        </w:rPr>
        <w:t>(Les teintes métalliques ne sont pas disponibles.)</w:t>
      </w:r>
    </w:p>
    <w:p w14:paraId="671A7112" w14:textId="77777777" w:rsidR="00663AC1" w:rsidRPr="00982D57" w:rsidRDefault="00663AC1" w:rsidP="00663AC1">
      <w:pPr>
        <w:rPr>
          <w:rFonts w:ascii="Arial" w:hAnsi="Arial" w:cs="Arial"/>
          <w:lang w:val="fr-FR"/>
        </w:rPr>
      </w:pPr>
    </w:p>
    <w:p w14:paraId="08E696D3" w14:textId="0FAF005D" w:rsidR="00663AC1" w:rsidRPr="009D2744" w:rsidRDefault="00663AC1" w:rsidP="00663AC1">
      <w:pPr>
        <w:pStyle w:val="Listenabsatz"/>
        <w:numPr>
          <w:ilvl w:val="0"/>
          <w:numId w:val="14"/>
        </w:numPr>
        <w:rPr>
          <w:rFonts w:ascii="Arial" w:hAnsi="Arial" w:cs="Arial"/>
          <w:lang w:val="fr-FR"/>
        </w:rPr>
      </w:pPr>
      <w:r w:rsidRPr="00982D57">
        <w:rPr>
          <w:rFonts w:ascii="Arial" w:hAnsi="Arial" w:cs="Arial"/>
          <w:lang w:val="fr-FR"/>
        </w:rPr>
        <w:t xml:space="preserve">Peinture spéciale des panneaux dans une couleur selon </w:t>
      </w:r>
      <w:r w:rsidRPr="00982D57">
        <w:rPr>
          <w:rFonts w:ascii="Arial" w:hAnsi="Arial" w:cs="Arial"/>
          <w:b/>
          <w:bCs/>
          <w:lang w:val="fr-FR"/>
        </w:rPr>
        <w:t>RAL</w:t>
      </w:r>
      <w:r w:rsidRPr="00982D57">
        <w:rPr>
          <w:rFonts w:ascii="Arial" w:hAnsi="Arial" w:cs="Arial"/>
          <w:lang w:val="fr-FR"/>
        </w:rPr>
        <w:t xml:space="preserve"> __________</w:t>
      </w:r>
    </w:p>
    <w:p w14:paraId="1134D5D3" w14:textId="77777777" w:rsidR="00663AC1" w:rsidRPr="00982D57" w:rsidRDefault="00663AC1" w:rsidP="00663AC1">
      <w:pPr>
        <w:rPr>
          <w:rFonts w:ascii="Arial" w:hAnsi="Arial" w:cs="Arial"/>
          <w:lang w:val="fr-FR"/>
        </w:rPr>
      </w:pPr>
      <w:r w:rsidRPr="00982D57">
        <w:rPr>
          <w:rFonts w:ascii="Arial" w:hAnsi="Arial" w:cs="Arial"/>
          <w:lang w:val="fr-FR"/>
        </w:rPr>
        <w:t>Si les pièces en acier et les panneaux sont revêtus de la même couleur RAL, de légères différences de teinte peuvent apparaître en raison des structures de surface différentes. Celles-ci ne peuvent être totalement exclues. Le fournisseur s’engage toutefois à prendre toutes les mesures possibles, notamment par l’ajustement du degré de brillance, afin de réduire au minimum les écarts de couleur.</w:t>
      </w:r>
    </w:p>
    <w:p w14:paraId="32FBC9D5" w14:textId="77777777" w:rsidR="00663AC1" w:rsidRPr="00982D57" w:rsidRDefault="00663AC1" w:rsidP="00663AC1">
      <w:pPr>
        <w:rPr>
          <w:rFonts w:ascii="Arial" w:hAnsi="Arial" w:cs="Arial"/>
          <w:lang w:val="fr-FR"/>
        </w:rPr>
      </w:pPr>
    </w:p>
    <w:p w14:paraId="00A9E3A9" w14:textId="5F599B54" w:rsidR="00663AC1" w:rsidRPr="009D2744" w:rsidRDefault="00663AC1" w:rsidP="00663AC1">
      <w:pPr>
        <w:rPr>
          <w:rFonts w:ascii="Arial" w:hAnsi="Arial" w:cs="Arial"/>
          <w:b/>
          <w:bCs/>
          <w:lang w:val="fr-FR"/>
        </w:rPr>
      </w:pPr>
      <w:r w:rsidRPr="00982D57">
        <w:rPr>
          <w:rFonts w:ascii="Arial" w:hAnsi="Arial" w:cs="Arial"/>
          <w:b/>
          <w:bCs/>
          <w:lang w:val="fr-FR"/>
        </w:rPr>
        <w:t>Transparence</w:t>
      </w:r>
    </w:p>
    <w:p w14:paraId="108F70B0" w14:textId="77777777" w:rsidR="00663AC1" w:rsidRPr="00982D57" w:rsidRDefault="00663AC1" w:rsidP="00982D57">
      <w:pPr>
        <w:pStyle w:val="Listenabsatz"/>
        <w:numPr>
          <w:ilvl w:val="0"/>
          <w:numId w:val="14"/>
        </w:numPr>
        <w:rPr>
          <w:rFonts w:ascii="Arial" w:hAnsi="Arial" w:cs="Arial"/>
          <w:lang w:val="fr-FR"/>
        </w:rPr>
      </w:pPr>
      <w:r w:rsidRPr="00982D57">
        <w:rPr>
          <w:rFonts w:ascii="Arial" w:hAnsi="Arial" w:cs="Arial"/>
          <w:lang w:val="fr-FR"/>
        </w:rPr>
        <w:t xml:space="preserve">Supplément pour panneaux de </w:t>
      </w:r>
      <w:r w:rsidRPr="00796C87">
        <w:rPr>
          <w:rFonts w:ascii="Arial" w:hAnsi="Arial" w:cs="Arial"/>
          <w:b/>
          <w:bCs/>
          <w:lang w:val="fr-FR"/>
        </w:rPr>
        <w:t>vision en aluminium EFA-CLEAR</w:t>
      </w:r>
      <w:r w:rsidRPr="00982D57">
        <w:rPr>
          <w:rFonts w:ascii="Arial" w:hAnsi="Arial" w:cs="Arial"/>
          <w:lang w:val="fr-FR"/>
        </w:rPr>
        <w:t xml:space="preserve"> avec champs de vision entièrement transparents, à double paroi et à rupture de pont thermique, en verre acrylique.</w:t>
      </w:r>
    </w:p>
    <w:p w14:paraId="69E2C7F1" w14:textId="77777777" w:rsidR="00663AC1" w:rsidRPr="00982D57" w:rsidRDefault="00663AC1" w:rsidP="00663AC1">
      <w:pPr>
        <w:rPr>
          <w:rFonts w:ascii="Arial" w:hAnsi="Arial" w:cs="Arial"/>
          <w:lang w:val="fr-FR"/>
        </w:rPr>
      </w:pPr>
    </w:p>
    <w:p w14:paraId="4D6CCB27" w14:textId="5CEA5A60" w:rsidR="00663AC1" w:rsidRPr="009D2744" w:rsidRDefault="00663AC1" w:rsidP="00663AC1">
      <w:pPr>
        <w:rPr>
          <w:rFonts w:ascii="Arial" w:hAnsi="Arial" w:cs="Arial"/>
          <w:b/>
          <w:bCs/>
          <w:lang w:val="fr-FR"/>
        </w:rPr>
      </w:pPr>
      <w:r w:rsidRPr="00982D57">
        <w:rPr>
          <w:rFonts w:ascii="Arial" w:hAnsi="Arial" w:cs="Arial"/>
          <w:b/>
          <w:bCs/>
          <w:lang w:val="fr-FR"/>
        </w:rPr>
        <w:t>Alternativement :</w:t>
      </w:r>
    </w:p>
    <w:p w14:paraId="61BA6491" w14:textId="77777777" w:rsidR="00663AC1" w:rsidRPr="00982D57" w:rsidRDefault="00663AC1" w:rsidP="00982D57">
      <w:pPr>
        <w:pStyle w:val="Listenabsatz"/>
        <w:numPr>
          <w:ilvl w:val="0"/>
          <w:numId w:val="14"/>
        </w:numPr>
        <w:rPr>
          <w:rFonts w:ascii="Arial" w:hAnsi="Arial" w:cs="Arial"/>
          <w:lang w:val="fr-FR"/>
        </w:rPr>
      </w:pPr>
      <w:r w:rsidRPr="00982D57">
        <w:rPr>
          <w:rFonts w:ascii="Arial" w:hAnsi="Arial" w:cs="Arial"/>
          <w:lang w:val="fr-FR"/>
        </w:rPr>
        <w:t xml:space="preserve">Supplément pour panneaux de </w:t>
      </w:r>
      <w:r w:rsidRPr="00796C87">
        <w:rPr>
          <w:rFonts w:ascii="Arial" w:hAnsi="Arial" w:cs="Arial"/>
          <w:b/>
          <w:bCs/>
          <w:lang w:val="fr-FR"/>
        </w:rPr>
        <w:t xml:space="preserve">vision en aluminium EFA-CLEAR </w:t>
      </w:r>
      <w:r w:rsidRPr="00796C87">
        <w:rPr>
          <w:rFonts w:ascii="Arial" w:hAnsi="Arial" w:cs="Arial"/>
          <w:lang w:val="fr-FR"/>
        </w:rPr>
        <w:t>avec</w:t>
      </w:r>
      <w:r w:rsidRPr="00982D57">
        <w:rPr>
          <w:rFonts w:ascii="Arial" w:hAnsi="Arial" w:cs="Arial"/>
          <w:lang w:val="fr-FR"/>
        </w:rPr>
        <w:t xml:space="preserve"> champs de vision entièrement transparents, à simple paroi, en verre acrylique.</w:t>
      </w:r>
    </w:p>
    <w:p w14:paraId="46B100DE" w14:textId="77777777" w:rsidR="00663AC1" w:rsidRPr="00982D57" w:rsidRDefault="00663AC1" w:rsidP="00663AC1">
      <w:pPr>
        <w:rPr>
          <w:rFonts w:ascii="Arial" w:hAnsi="Arial" w:cs="Arial"/>
          <w:lang w:val="fr-FR"/>
        </w:rPr>
      </w:pPr>
    </w:p>
    <w:p w14:paraId="0044FEFC" w14:textId="6808C9A3" w:rsidR="00663AC1" w:rsidRPr="009D2744" w:rsidRDefault="00663AC1" w:rsidP="00663AC1">
      <w:pPr>
        <w:rPr>
          <w:rFonts w:ascii="Arial" w:hAnsi="Arial" w:cs="Arial"/>
          <w:b/>
          <w:bCs/>
          <w:lang w:val="fr-FR"/>
        </w:rPr>
      </w:pPr>
      <w:r w:rsidRPr="00982D57">
        <w:rPr>
          <w:rFonts w:ascii="Arial" w:hAnsi="Arial" w:cs="Arial"/>
          <w:b/>
          <w:bCs/>
          <w:lang w:val="fr-FR"/>
        </w:rPr>
        <w:t>Élément fixe latéral</w:t>
      </w:r>
    </w:p>
    <w:p w14:paraId="71F6B813" w14:textId="77777777" w:rsidR="00663AC1" w:rsidRPr="00982D57" w:rsidRDefault="00663AC1" w:rsidP="00982D57">
      <w:pPr>
        <w:pStyle w:val="Listenabsatz"/>
        <w:numPr>
          <w:ilvl w:val="0"/>
          <w:numId w:val="14"/>
        </w:numPr>
        <w:rPr>
          <w:rFonts w:ascii="Arial" w:hAnsi="Arial" w:cs="Arial"/>
          <w:lang w:val="fr-FR"/>
        </w:rPr>
      </w:pPr>
      <w:r w:rsidRPr="00982D57">
        <w:rPr>
          <w:rFonts w:ascii="Arial" w:hAnsi="Arial" w:cs="Arial"/>
          <w:lang w:val="fr-FR"/>
        </w:rPr>
        <w:t xml:space="preserve">Supplément pour un </w:t>
      </w:r>
      <w:r w:rsidRPr="00796C87">
        <w:rPr>
          <w:rFonts w:ascii="Arial" w:hAnsi="Arial" w:cs="Arial"/>
          <w:b/>
          <w:bCs/>
          <w:lang w:val="fr-FR"/>
        </w:rPr>
        <w:t>élément fixe latéral</w:t>
      </w:r>
      <w:r w:rsidRPr="00982D57">
        <w:rPr>
          <w:rFonts w:ascii="Arial" w:hAnsi="Arial" w:cs="Arial"/>
          <w:lang w:val="fr-FR"/>
        </w:rPr>
        <w:t xml:space="preserve"> comprenant :</w:t>
      </w:r>
    </w:p>
    <w:p w14:paraId="2100A964" w14:textId="77777777" w:rsidR="00663AC1" w:rsidRPr="00982D57" w:rsidRDefault="00663AC1" w:rsidP="00663AC1">
      <w:pPr>
        <w:rPr>
          <w:rFonts w:ascii="Arial" w:hAnsi="Arial" w:cs="Arial"/>
          <w:lang w:val="fr-FR"/>
        </w:rPr>
      </w:pPr>
    </w:p>
    <w:p w14:paraId="3E70CAF6" w14:textId="77777777" w:rsidR="00982D57" w:rsidRDefault="00663AC1" w:rsidP="00663AC1">
      <w:pPr>
        <w:pStyle w:val="Listenabsatz"/>
        <w:numPr>
          <w:ilvl w:val="1"/>
          <w:numId w:val="14"/>
        </w:numPr>
        <w:rPr>
          <w:rFonts w:ascii="Arial" w:hAnsi="Arial" w:cs="Arial"/>
          <w:lang w:val="fr-FR"/>
        </w:rPr>
      </w:pPr>
      <w:r w:rsidRPr="00796C87">
        <w:rPr>
          <w:rFonts w:ascii="Arial" w:hAnsi="Arial" w:cs="Arial"/>
          <w:b/>
          <w:bCs/>
          <w:lang w:val="fr-FR"/>
        </w:rPr>
        <w:t>Porte piétonne</w:t>
      </w:r>
      <w:r w:rsidRPr="00982D57">
        <w:rPr>
          <w:rFonts w:ascii="Arial" w:hAnsi="Arial" w:cs="Arial"/>
          <w:lang w:val="fr-FR"/>
        </w:rPr>
        <w:t xml:space="preserve"> intégrée, norme DIN (disposée à gauche ou à droite de la porte), avec serrure et ensemble poignée</w:t>
      </w:r>
    </w:p>
    <w:p w14:paraId="1018D682" w14:textId="517CDE81" w:rsidR="00663AC1" w:rsidRPr="00982D57" w:rsidRDefault="00663AC1" w:rsidP="00982D57">
      <w:pPr>
        <w:pStyle w:val="Listenabsatz"/>
        <w:ind w:left="1440"/>
        <w:rPr>
          <w:rFonts w:ascii="Arial" w:hAnsi="Arial" w:cs="Arial"/>
          <w:lang w:val="fr-FR"/>
        </w:rPr>
      </w:pPr>
      <w:r w:rsidRPr="00982D57">
        <w:rPr>
          <w:rFonts w:ascii="Arial" w:hAnsi="Arial" w:cs="Arial"/>
          <w:lang w:val="fr-FR"/>
        </w:rPr>
        <w:t>(cylindre de serrure à fournir sur site)</w:t>
      </w:r>
    </w:p>
    <w:p w14:paraId="73D7549A" w14:textId="77777777" w:rsidR="00181B60" w:rsidRPr="00181B60" w:rsidRDefault="00663AC1" w:rsidP="00663AC1">
      <w:pPr>
        <w:pStyle w:val="Listenabsatz"/>
        <w:numPr>
          <w:ilvl w:val="1"/>
          <w:numId w:val="14"/>
        </w:numPr>
        <w:rPr>
          <w:rFonts w:ascii="Arial" w:hAnsi="Arial" w:cs="Arial"/>
          <w:lang w:val="fr-FR"/>
        </w:rPr>
      </w:pPr>
      <w:r w:rsidRPr="00982D57">
        <w:rPr>
          <w:rFonts w:ascii="Arial" w:hAnsi="Arial" w:cs="Arial"/>
          <w:lang w:val="fr-FR"/>
        </w:rPr>
        <w:t xml:space="preserve">Dimensions maximales du passage libre </w:t>
      </w:r>
      <w:r w:rsidRPr="00796C87">
        <w:rPr>
          <w:rFonts w:ascii="Arial" w:hAnsi="Arial" w:cs="Arial"/>
          <w:b/>
          <w:bCs/>
          <w:lang w:val="fr-FR"/>
        </w:rPr>
        <w:t>: L = 1500 mm, H = 2500 mm</w:t>
      </w:r>
    </w:p>
    <w:p w14:paraId="542DF092" w14:textId="77777777" w:rsidR="00181B60" w:rsidRDefault="00663AC1" w:rsidP="00663AC1">
      <w:pPr>
        <w:pStyle w:val="Listenabsatz"/>
        <w:numPr>
          <w:ilvl w:val="1"/>
          <w:numId w:val="14"/>
        </w:numPr>
        <w:rPr>
          <w:rFonts w:ascii="Arial" w:hAnsi="Arial" w:cs="Arial"/>
          <w:lang w:val="fr-FR"/>
        </w:rPr>
      </w:pPr>
      <w:r w:rsidRPr="00181B60">
        <w:rPr>
          <w:rFonts w:ascii="Arial" w:hAnsi="Arial" w:cs="Arial"/>
          <w:b/>
          <w:bCs/>
          <w:lang w:val="fr-FR"/>
        </w:rPr>
        <w:t>Élément fixe de remplissage supérieur</w:t>
      </w:r>
      <w:r w:rsidRPr="00181B60">
        <w:rPr>
          <w:rFonts w:ascii="Arial" w:hAnsi="Arial" w:cs="Arial"/>
          <w:lang w:val="fr-FR"/>
        </w:rPr>
        <w:t>, y compris la structure de cadre nécessaire, d’aspect largement similaire au tablier</w:t>
      </w:r>
    </w:p>
    <w:p w14:paraId="432A2203" w14:textId="747C008C" w:rsidR="00663AC1" w:rsidRPr="00181B60" w:rsidRDefault="00663AC1" w:rsidP="00181B60">
      <w:pPr>
        <w:pStyle w:val="Listenabsatz"/>
        <w:ind w:left="1440"/>
        <w:rPr>
          <w:rFonts w:ascii="Arial" w:hAnsi="Arial" w:cs="Arial"/>
          <w:b/>
          <w:bCs/>
          <w:lang w:val="fr-FR"/>
        </w:rPr>
      </w:pPr>
      <w:r w:rsidRPr="00181B60">
        <w:rPr>
          <w:rFonts w:ascii="Arial" w:hAnsi="Arial" w:cs="Arial"/>
          <w:lang w:val="fr-FR"/>
        </w:rPr>
        <w:lastRenderedPageBreak/>
        <w:t xml:space="preserve">Dimensions totales env. : </w:t>
      </w:r>
      <w:r w:rsidRPr="00181B60">
        <w:rPr>
          <w:rFonts w:ascii="Arial" w:hAnsi="Arial" w:cs="Arial"/>
          <w:b/>
          <w:bCs/>
          <w:lang w:val="fr-FR"/>
        </w:rPr>
        <w:t>L = ____ mm, H = ____ mm</w:t>
      </w:r>
    </w:p>
    <w:p w14:paraId="42679459" w14:textId="77777777" w:rsidR="00663AC1" w:rsidRPr="00982D57" w:rsidRDefault="00663AC1" w:rsidP="00663AC1">
      <w:pPr>
        <w:rPr>
          <w:rFonts w:ascii="Arial" w:hAnsi="Arial" w:cs="Arial"/>
          <w:lang w:val="fr-FR"/>
        </w:rPr>
      </w:pPr>
    </w:p>
    <w:p w14:paraId="1AB2EA35" w14:textId="77777777" w:rsidR="00663AC1" w:rsidRPr="00181B60" w:rsidRDefault="00663AC1" w:rsidP="00663AC1">
      <w:pPr>
        <w:rPr>
          <w:rFonts w:ascii="Arial" w:hAnsi="Arial" w:cs="Arial"/>
          <w:b/>
          <w:bCs/>
          <w:lang w:val="fr-FR"/>
        </w:rPr>
      </w:pPr>
      <w:r w:rsidRPr="00181B60">
        <w:rPr>
          <w:rFonts w:ascii="Arial" w:hAnsi="Arial" w:cs="Arial"/>
          <w:b/>
          <w:bCs/>
          <w:lang w:val="fr-FR"/>
        </w:rPr>
        <w:t>Options :</w:t>
      </w:r>
    </w:p>
    <w:p w14:paraId="6BBAE6A9" w14:textId="77777777" w:rsidR="00181B60" w:rsidRDefault="00663AC1" w:rsidP="00663AC1">
      <w:pPr>
        <w:pStyle w:val="Listenabsatz"/>
        <w:numPr>
          <w:ilvl w:val="0"/>
          <w:numId w:val="14"/>
        </w:numPr>
        <w:rPr>
          <w:rFonts w:ascii="Arial" w:hAnsi="Arial" w:cs="Arial"/>
          <w:lang w:val="fr-FR"/>
        </w:rPr>
      </w:pPr>
      <w:r w:rsidRPr="00181B60">
        <w:rPr>
          <w:rFonts w:ascii="Arial" w:hAnsi="Arial" w:cs="Arial"/>
          <w:lang w:val="fr-FR"/>
        </w:rPr>
        <w:t>Dispositif antipanique pour porte piétonne</w:t>
      </w:r>
    </w:p>
    <w:p w14:paraId="26587E7F" w14:textId="77777777" w:rsidR="00181B60" w:rsidRDefault="00663AC1" w:rsidP="00663AC1">
      <w:pPr>
        <w:pStyle w:val="Listenabsatz"/>
        <w:numPr>
          <w:ilvl w:val="0"/>
          <w:numId w:val="14"/>
        </w:numPr>
        <w:rPr>
          <w:rFonts w:ascii="Arial" w:hAnsi="Arial" w:cs="Arial"/>
          <w:lang w:val="fr-FR"/>
        </w:rPr>
      </w:pPr>
      <w:r w:rsidRPr="00181B60">
        <w:rPr>
          <w:rFonts w:ascii="Arial" w:hAnsi="Arial" w:cs="Arial"/>
          <w:lang w:val="fr-FR"/>
        </w:rPr>
        <w:t>Ferme-porte en applique</w:t>
      </w:r>
    </w:p>
    <w:p w14:paraId="26C4CC00" w14:textId="4DBB527E" w:rsidR="00663AC1" w:rsidRPr="00181B60" w:rsidRDefault="00663AC1" w:rsidP="00663AC1">
      <w:pPr>
        <w:pStyle w:val="Listenabsatz"/>
        <w:numPr>
          <w:ilvl w:val="0"/>
          <w:numId w:val="14"/>
        </w:numPr>
        <w:rPr>
          <w:rFonts w:ascii="Arial" w:hAnsi="Arial" w:cs="Arial"/>
          <w:lang w:val="fr-FR"/>
        </w:rPr>
      </w:pPr>
      <w:r w:rsidRPr="00181B60">
        <w:rPr>
          <w:rFonts w:ascii="Arial" w:hAnsi="Arial" w:cs="Arial"/>
          <w:lang w:val="fr-FR"/>
        </w:rPr>
        <w:t xml:space="preserve">Cylindre de serrure avec </w:t>
      </w:r>
      <w:r w:rsidRPr="00181B60">
        <w:rPr>
          <w:rFonts w:ascii="Arial" w:hAnsi="Arial" w:cs="Arial"/>
          <w:b/>
          <w:bCs/>
          <w:lang w:val="fr-FR"/>
        </w:rPr>
        <w:t>3 clés</w:t>
      </w:r>
    </w:p>
    <w:p w14:paraId="66D2F23E" w14:textId="77777777" w:rsidR="00663AC1" w:rsidRPr="00982D57" w:rsidRDefault="00663AC1" w:rsidP="00663AC1">
      <w:pPr>
        <w:rPr>
          <w:rFonts w:ascii="Arial" w:hAnsi="Arial" w:cs="Arial"/>
          <w:lang w:val="fr-FR"/>
        </w:rPr>
      </w:pPr>
    </w:p>
    <w:p w14:paraId="45A410FC" w14:textId="77777777" w:rsidR="00663AC1" w:rsidRPr="00163D18" w:rsidRDefault="00663AC1" w:rsidP="00663AC1">
      <w:pPr>
        <w:rPr>
          <w:rFonts w:ascii="Arial" w:hAnsi="Arial" w:cs="Arial"/>
          <w:b/>
          <w:bCs/>
          <w:lang w:val="fr-FR"/>
        </w:rPr>
      </w:pPr>
      <w:r w:rsidRPr="00163D18">
        <w:rPr>
          <w:rFonts w:ascii="Arial" w:hAnsi="Arial" w:cs="Arial"/>
          <w:b/>
          <w:bCs/>
          <w:lang w:val="fr-FR"/>
        </w:rPr>
        <w:t>Version crash</w:t>
      </w:r>
    </w:p>
    <w:p w14:paraId="0110DAED" w14:textId="77777777" w:rsidR="00166086" w:rsidRDefault="00663AC1" w:rsidP="00663AC1">
      <w:pPr>
        <w:pStyle w:val="Listenabsatz"/>
        <w:numPr>
          <w:ilvl w:val="0"/>
          <w:numId w:val="15"/>
        </w:numPr>
        <w:rPr>
          <w:rFonts w:ascii="Arial" w:hAnsi="Arial" w:cs="Arial"/>
          <w:lang w:val="fr-FR"/>
        </w:rPr>
      </w:pPr>
      <w:r w:rsidRPr="00166086">
        <w:rPr>
          <w:rFonts w:ascii="Arial" w:hAnsi="Arial" w:cs="Arial"/>
          <w:lang w:val="fr-FR"/>
        </w:rPr>
        <w:t xml:space="preserve">Exécution de l’installation de porte avec </w:t>
      </w:r>
      <w:r w:rsidRPr="00166086">
        <w:rPr>
          <w:rFonts w:ascii="Arial" w:hAnsi="Arial" w:cs="Arial"/>
          <w:b/>
          <w:bCs/>
          <w:lang w:val="fr-FR"/>
        </w:rPr>
        <w:t>« ACS-DS » (Active Crash System),</w:t>
      </w:r>
      <w:r w:rsidRPr="00166086">
        <w:rPr>
          <w:rFonts w:ascii="Arial" w:hAnsi="Arial" w:cs="Arial"/>
          <w:lang w:val="fr-FR"/>
        </w:rPr>
        <w:t xml:space="preserve"> comprenant des bandes de charnières reliées entre elles de manière démontable jusqu’à 900 mm. Transmission de la force par entraînement synchrone direct et deux leviers à piston à mouvement linéaire.</w:t>
      </w:r>
    </w:p>
    <w:p w14:paraId="1728E58B" w14:textId="3E8EA305" w:rsidR="00663AC1" w:rsidRPr="00166086" w:rsidRDefault="00663AC1" w:rsidP="00663AC1">
      <w:pPr>
        <w:pStyle w:val="Listenabsatz"/>
        <w:numPr>
          <w:ilvl w:val="0"/>
          <w:numId w:val="15"/>
        </w:numPr>
        <w:rPr>
          <w:rFonts w:ascii="Arial" w:hAnsi="Arial" w:cs="Arial"/>
          <w:lang w:val="fr-FR"/>
        </w:rPr>
      </w:pPr>
      <w:r w:rsidRPr="00166086">
        <w:rPr>
          <w:rFonts w:ascii="Arial" w:hAnsi="Arial" w:cs="Arial"/>
          <w:lang w:val="fr-FR"/>
        </w:rPr>
        <w:t>Détection de choc par capteurs de proximité inductifs disposés des deux côtés dans le profil inférieur.</w:t>
      </w:r>
    </w:p>
    <w:p w14:paraId="16FAB2D5" w14:textId="77777777" w:rsidR="00663AC1" w:rsidRPr="00982D57" w:rsidRDefault="00663AC1" w:rsidP="00663AC1">
      <w:pPr>
        <w:rPr>
          <w:rFonts w:ascii="Arial" w:hAnsi="Arial" w:cs="Arial"/>
          <w:lang w:val="fr-FR"/>
        </w:rPr>
      </w:pPr>
    </w:p>
    <w:p w14:paraId="2AAB44BC" w14:textId="77777777" w:rsidR="00663AC1" w:rsidRPr="00982D57" w:rsidRDefault="00663AC1" w:rsidP="00663AC1">
      <w:pPr>
        <w:rPr>
          <w:rFonts w:ascii="Arial" w:hAnsi="Arial" w:cs="Arial"/>
          <w:lang w:val="fr-FR"/>
        </w:rPr>
      </w:pPr>
      <w:r w:rsidRPr="00166086">
        <w:rPr>
          <w:rFonts w:ascii="Arial" w:hAnsi="Arial" w:cs="Arial"/>
          <w:b/>
          <w:bCs/>
          <w:lang w:val="fr-FR"/>
        </w:rPr>
        <w:t xml:space="preserve">Remise en service de la porte </w:t>
      </w:r>
      <w:r w:rsidRPr="00982D57">
        <w:rPr>
          <w:rFonts w:ascii="Arial" w:hAnsi="Arial" w:cs="Arial"/>
          <w:lang w:val="fr-FR"/>
        </w:rPr>
        <w:t>au choix par :</w:t>
      </w:r>
    </w:p>
    <w:p w14:paraId="235690BD" w14:textId="77777777" w:rsidR="00166086" w:rsidRDefault="00663AC1" w:rsidP="00663AC1">
      <w:pPr>
        <w:pStyle w:val="Listenabsatz"/>
        <w:numPr>
          <w:ilvl w:val="0"/>
          <w:numId w:val="16"/>
        </w:numPr>
        <w:rPr>
          <w:rFonts w:ascii="Arial" w:hAnsi="Arial" w:cs="Arial"/>
          <w:lang w:val="fr-FR"/>
        </w:rPr>
      </w:pPr>
      <w:r w:rsidRPr="00166086">
        <w:rPr>
          <w:rFonts w:ascii="Arial" w:hAnsi="Arial" w:cs="Arial"/>
          <w:lang w:val="fr-FR"/>
        </w:rPr>
        <w:t>Réarmement entièrement automatique (standard)</w:t>
      </w:r>
    </w:p>
    <w:p w14:paraId="3950DBE6" w14:textId="30701FAF" w:rsidR="00663AC1" w:rsidRPr="00166086" w:rsidRDefault="00663AC1" w:rsidP="00663AC1">
      <w:pPr>
        <w:pStyle w:val="Listenabsatz"/>
        <w:numPr>
          <w:ilvl w:val="0"/>
          <w:numId w:val="16"/>
        </w:numPr>
        <w:rPr>
          <w:rFonts w:ascii="Arial" w:hAnsi="Arial" w:cs="Arial"/>
          <w:lang w:val="fr-FR"/>
        </w:rPr>
      </w:pPr>
      <w:r w:rsidRPr="00166086">
        <w:rPr>
          <w:rFonts w:ascii="Arial" w:hAnsi="Arial" w:cs="Arial"/>
          <w:lang w:val="fr-FR"/>
        </w:rPr>
        <w:t>Réarmement manuel via clavier à membrane ou interrupteur à clé (option)</w:t>
      </w:r>
    </w:p>
    <w:p w14:paraId="6E10CD22" w14:textId="77777777" w:rsidR="00663AC1" w:rsidRPr="00166086" w:rsidRDefault="00663AC1" w:rsidP="00663AC1">
      <w:pPr>
        <w:rPr>
          <w:rFonts w:ascii="Arial" w:hAnsi="Arial" w:cs="Arial"/>
          <w:b/>
          <w:bCs/>
          <w:lang w:val="fr-FR"/>
        </w:rPr>
      </w:pPr>
      <w:r w:rsidRPr="00166086">
        <w:rPr>
          <w:rFonts w:ascii="Arial" w:hAnsi="Arial" w:cs="Arial"/>
          <w:b/>
          <w:bCs/>
          <w:lang w:val="fr-FR"/>
        </w:rPr>
        <w:t>SI NÉCESSAIRE</w:t>
      </w:r>
    </w:p>
    <w:p w14:paraId="49E425C8" w14:textId="77777777" w:rsidR="00166086" w:rsidRDefault="00663AC1" w:rsidP="00663AC1">
      <w:pPr>
        <w:pStyle w:val="Listenabsatz"/>
        <w:numPr>
          <w:ilvl w:val="0"/>
          <w:numId w:val="17"/>
        </w:numPr>
        <w:rPr>
          <w:rFonts w:ascii="Arial" w:hAnsi="Arial" w:cs="Arial"/>
          <w:lang w:val="fr-FR"/>
        </w:rPr>
      </w:pPr>
      <w:r w:rsidRPr="00166086">
        <w:rPr>
          <w:rFonts w:ascii="Arial" w:hAnsi="Arial" w:cs="Arial"/>
          <w:lang w:val="fr-FR"/>
        </w:rPr>
        <w:t xml:space="preserve">Version avec </w:t>
      </w:r>
      <w:r w:rsidRPr="00166086">
        <w:rPr>
          <w:rFonts w:ascii="Arial" w:hAnsi="Arial" w:cs="Arial"/>
          <w:b/>
          <w:bCs/>
          <w:lang w:val="fr-FR"/>
        </w:rPr>
        <w:t>spirale ovale</w:t>
      </w:r>
      <w:r w:rsidRPr="00166086">
        <w:rPr>
          <w:rFonts w:ascii="Arial" w:hAnsi="Arial" w:cs="Arial"/>
          <w:lang w:val="fr-FR"/>
        </w:rPr>
        <w:t xml:space="preserve"> à encombrement réduit</w:t>
      </w:r>
    </w:p>
    <w:p w14:paraId="44525837" w14:textId="36C1F516" w:rsidR="00663AC1" w:rsidRPr="00166086" w:rsidRDefault="00663AC1" w:rsidP="00663AC1">
      <w:pPr>
        <w:pStyle w:val="Listenabsatz"/>
        <w:numPr>
          <w:ilvl w:val="0"/>
          <w:numId w:val="17"/>
        </w:numPr>
        <w:rPr>
          <w:rFonts w:ascii="Arial" w:hAnsi="Arial" w:cs="Arial"/>
          <w:b/>
          <w:bCs/>
          <w:lang w:val="fr-FR"/>
        </w:rPr>
      </w:pPr>
      <w:r w:rsidRPr="00166086">
        <w:rPr>
          <w:rFonts w:ascii="Arial" w:hAnsi="Arial" w:cs="Arial"/>
          <w:lang w:val="fr-FR"/>
        </w:rPr>
        <w:t xml:space="preserve">Arrêt intermédiaire automatique à la hauteur </w:t>
      </w:r>
      <w:r w:rsidRPr="00166086">
        <w:rPr>
          <w:rFonts w:ascii="Arial" w:hAnsi="Arial" w:cs="Arial"/>
          <w:b/>
          <w:bCs/>
          <w:lang w:val="fr-FR"/>
        </w:rPr>
        <w:t>H = __________ mm</w:t>
      </w:r>
    </w:p>
    <w:p w14:paraId="260F03C2" w14:textId="77777777" w:rsidR="00663AC1" w:rsidRPr="00166086" w:rsidRDefault="00663AC1" w:rsidP="00663AC1">
      <w:pPr>
        <w:rPr>
          <w:rFonts w:ascii="Arial" w:hAnsi="Arial" w:cs="Arial"/>
          <w:b/>
          <w:bCs/>
          <w:lang w:val="fr-FR"/>
        </w:rPr>
      </w:pPr>
    </w:p>
    <w:p w14:paraId="290FF1C9" w14:textId="77777777" w:rsidR="00663AC1" w:rsidRPr="00982D57" w:rsidRDefault="00663AC1" w:rsidP="00663AC1">
      <w:pPr>
        <w:rPr>
          <w:rFonts w:ascii="Arial" w:hAnsi="Arial" w:cs="Arial"/>
          <w:lang w:val="fr-FR"/>
        </w:rPr>
      </w:pPr>
    </w:p>
    <w:p w14:paraId="63BB6A5C" w14:textId="77777777" w:rsidR="00663AC1" w:rsidRPr="00982D57" w:rsidRDefault="00663AC1" w:rsidP="00663AC1">
      <w:pPr>
        <w:rPr>
          <w:rFonts w:ascii="Arial" w:hAnsi="Arial" w:cs="Arial"/>
          <w:lang w:val="fr-FR"/>
        </w:rPr>
      </w:pPr>
      <w:r w:rsidRPr="00982D57">
        <w:rPr>
          <w:rFonts w:ascii="Arial" w:hAnsi="Arial" w:cs="Arial"/>
          <w:lang w:val="fr-FR"/>
        </w:rPr>
        <w:t>08/08 Sous réserve de modifications techniques</w:t>
      </w:r>
    </w:p>
    <w:p w14:paraId="7EF5CB98" w14:textId="77777777" w:rsidR="00663AC1" w:rsidRPr="00982D57" w:rsidRDefault="00663AC1" w:rsidP="00E07C95">
      <w:pPr>
        <w:rPr>
          <w:rFonts w:ascii="Arial" w:hAnsi="Arial" w:cs="Arial"/>
          <w:lang w:val="fr-FR"/>
        </w:rPr>
      </w:pPr>
    </w:p>
    <w:sectPr w:rsidR="00663AC1" w:rsidRPr="00982D57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3CADC" w14:textId="77777777" w:rsidR="00192090" w:rsidRDefault="00192090" w:rsidP="00E07C95">
      <w:pPr>
        <w:spacing w:after="0" w:line="240" w:lineRule="auto"/>
      </w:pPr>
      <w:r>
        <w:separator/>
      </w:r>
    </w:p>
  </w:endnote>
  <w:endnote w:type="continuationSeparator" w:id="0">
    <w:p w14:paraId="599E1D9D" w14:textId="77777777" w:rsidR="00192090" w:rsidRDefault="00192090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5C354" w14:textId="4E05BBAB" w:rsidR="001252F7" w:rsidRPr="001252F7" w:rsidRDefault="001252F7" w:rsidP="001252F7">
    <w:pPr>
      <w:pStyle w:val="Fuzeile"/>
      <w:rPr>
        <w:rFonts w:ascii="Arial" w:hAnsi="Arial" w:cs="Arial"/>
        <w:sz w:val="20"/>
        <w:szCs w:val="20"/>
        <w:lang w:val="fr-FR"/>
      </w:rPr>
    </w:pPr>
    <w:r w:rsidRPr="001252F7">
      <w:rPr>
        <w:rFonts w:ascii="Arial" w:hAnsi="Arial" w:cs="Arial"/>
        <w:b/>
        <w:bCs/>
        <w:sz w:val="20"/>
        <w:szCs w:val="20"/>
        <w:lang w:val="de-DE"/>
      </w:rPr>
      <w:t xml:space="preserve">Fabricant: </w:t>
    </w:r>
    <w:r w:rsidRPr="001252F7">
      <w:rPr>
        <w:rFonts w:ascii="Arial" w:hAnsi="Arial" w:cs="Arial"/>
        <w:sz w:val="20"/>
        <w:szCs w:val="20"/>
        <w:lang w:val="de-DE"/>
      </w:rPr>
      <w:t xml:space="preserve">EFAFLEX Tor- und Sicherheitssystem GmbH &amp; Co. </w:t>
    </w:r>
    <w:r w:rsidRPr="001252F7">
      <w:rPr>
        <w:rFonts w:ascii="Arial" w:hAnsi="Arial" w:cs="Arial"/>
        <w:sz w:val="20"/>
        <w:szCs w:val="20"/>
        <w:lang w:val="fr-FR"/>
      </w:rPr>
      <w:t>KG | www.efaflex.com</w:t>
    </w:r>
  </w:p>
  <w:p w14:paraId="3A233D21" w14:textId="77777777" w:rsidR="001252F7" w:rsidRPr="001252F7" w:rsidRDefault="001252F7" w:rsidP="001252F7">
    <w:pPr>
      <w:pStyle w:val="Fuzeile"/>
      <w:rPr>
        <w:rFonts w:ascii="Arial" w:hAnsi="Arial" w:cs="Arial"/>
        <w:sz w:val="20"/>
        <w:szCs w:val="20"/>
        <w:lang w:val="fr-FR"/>
      </w:rPr>
    </w:pPr>
  </w:p>
  <w:p w14:paraId="3DBB7CF9" w14:textId="74ECE161" w:rsidR="00283AE2" w:rsidRPr="001252F7" w:rsidRDefault="001252F7" w:rsidP="001252F7">
    <w:pPr>
      <w:pStyle w:val="Fuzeile"/>
      <w:rPr>
        <w:lang w:val="fr-FR"/>
      </w:rPr>
    </w:pPr>
    <w:r w:rsidRPr="001252F7">
      <w:rPr>
        <w:rFonts w:ascii="Arial" w:hAnsi="Arial" w:cs="Arial"/>
        <w:sz w:val="20"/>
        <w:szCs w:val="20"/>
        <w:lang w:val="fr-FR"/>
      </w:rPr>
      <w:t>État 04/2025 – Sous réserve de modifications techniques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0BE0F" w14:textId="77777777" w:rsidR="00192090" w:rsidRDefault="00192090" w:rsidP="00E07C95">
      <w:pPr>
        <w:spacing w:after="0" w:line="240" w:lineRule="auto"/>
      </w:pPr>
      <w:r>
        <w:separator/>
      </w:r>
    </w:p>
  </w:footnote>
  <w:footnote w:type="continuationSeparator" w:id="0">
    <w:p w14:paraId="773A076A" w14:textId="77777777" w:rsidR="00192090" w:rsidRDefault="00192090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EA03594"/>
    <w:multiLevelType w:val="hybridMultilevel"/>
    <w:tmpl w:val="5D2CD1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272CD1"/>
    <w:multiLevelType w:val="hybridMultilevel"/>
    <w:tmpl w:val="FA4CCEB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77E41E3"/>
    <w:multiLevelType w:val="hybridMultilevel"/>
    <w:tmpl w:val="D7DCAF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426350"/>
    <w:multiLevelType w:val="hybridMultilevel"/>
    <w:tmpl w:val="03F8BE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3A251B"/>
    <w:multiLevelType w:val="hybridMultilevel"/>
    <w:tmpl w:val="89888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C877F5"/>
    <w:multiLevelType w:val="hybridMultilevel"/>
    <w:tmpl w:val="03983D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2"/>
  </w:num>
  <w:num w:numId="12" w16cid:durableId="852718868">
    <w:abstractNumId w:val="14"/>
  </w:num>
  <w:num w:numId="13" w16cid:durableId="967249364">
    <w:abstractNumId w:val="11"/>
  </w:num>
  <w:num w:numId="14" w16cid:durableId="1546677771">
    <w:abstractNumId w:val="16"/>
  </w:num>
  <w:num w:numId="15" w16cid:durableId="369308713">
    <w:abstractNumId w:val="13"/>
  </w:num>
  <w:num w:numId="16" w16cid:durableId="1462190671">
    <w:abstractNumId w:val="10"/>
  </w:num>
  <w:num w:numId="17" w16cid:durableId="2911375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32D1"/>
    <w:rsid w:val="00034616"/>
    <w:rsid w:val="0006063C"/>
    <w:rsid w:val="00076FEC"/>
    <w:rsid w:val="0008102A"/>
    <w:rsid w:val="00086BD1"/>
    <w:rsid w:val="001225ED"/>
    <w:rsid w:val="001252F7"/>
    <w:rsid w:val="0015074B"/>
    <w:rsid w:val="00163D18"/>
    <w:rsid w:val="00166086"/>
    <w:rsid w:val="001813DB"/>
    <w:rsid w:val="00181B60"/>
    <w:rsid w:val="00192090"/>
    <w:rsid w:val="001A6071"/>
    <w:rsid w:val="001E5D45"/>
    <w:rsid w:val="00213118"/>
    <w:rsid w:val="00217BB9"/>
    <w:rsid w:val="00225F7C"/>
    <w:rsid w:val="002442ED"/>
    <w:rsid w:val="00283AE2"/>
    <w:rsid w:val="0028514A"/>
    <w:rsid w:val="0029639D"/>
    <w:rsid w:val="0029742D"/>
    <w:rsid w:val="003219E8"/>
    <w:rsid w:val="00326F90"/>
    <w:rsid w:val="003533BB"/>
    <w:rsid w:val="00392B33"/>
    <w:rsid w:val="004829F8"/>
    <w:rsid w:val="004B0650"/>
    <w:rsid w:val="004E4CDC"/>
    <w:rsid w:val="00512667"/>
    <w:rsid w:val="00535675"/>
    <w:rsid w:val="00564781"/>
    <w:rsid w:val="0057711A"/>
    <w:rsid w:val="00663AC1"/>
    <w:rsid w:val="00675FD7"/>
    <w:rsid w:val="006C3CDC"/>
    <w:rsid w:val="00730372"/>
    <w:rsid w:val="00777040"/>
    <w:rsid w:val="00796C87"/>
    <w:rsid w:val="007A0B54"/>
    <w:rsid w:val="007A59B0"/>
    <w:rsid w:val="007B6B41"/>
    <w:rsid w:val="00815DDB"/>
    <w:rsid w:val="008529A7"/>
    <w:rsid w:val="008B5B43"/>
    <w:rsid w:val="00945ABC"/>
    <w:rsid w:val="00955A20"/>
    <w:rsid w:val="00982D57"/>
    <w:rsid w:val="00985290"/>
    <w:rsid w:val="009D2744"/>
    <w:rsid w:val="00A439AD"/>
    <w:rsid w:val="00AA1D8D"/>
    <w:rsid w:val="00AC5622"/>
    <w:rsid w:val="00AD44B2"/>
    <w:rsid w:val="00B04633"/>
    <w:rsid w:val="00B21DBC"/>
    <w:rsid w:val="00B24DA6"/>
    <w:rsid w:val="00B34E09"/>
    <w:rsid w:val="00B47730"/>
    <w:rsid w:val="00BE5C8A"/>
    <w:rsid w:val="00BF2090"/>
    <w:rsid w:val="00BF58BC"/>
    <w:rsid w:val="00C4144A"/>
    <w:rsid w:val="00CA5039"/>
    <w:rsid w:val="00CB0664"/>
    <w:rsid w:val="00CB15BC"/>
    <w:rsid w:val="00DD5B52"/>
    <w:rsid w:val="00E07C95"/>
    <w:rsid w:val="00EB0E58"/>
    <w:rsid w:val="00EF598A"/>
    <w:rsid w:val="00F03B29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f951bb-9bf3-44b4-bb46-4eeacec42f00">
      <Terms xmlns="http://schemas.microsoft.com/office/infopath/2007/PartnerControls"/>
    </lcf76f155ced4ddcb4097134ff3c332f>
    <TaxCatchAll xmlns="56b75219-0709-4d18-8a40-686f3688684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406153EAFA144E8C7CCCCC9B85E3A0" ma:contentTypeVersion="13" ma:contentTypeDescription="Ein neues Dokument erstellen." ma:contentTypeScope="" ma:versionID="df4abcb2fb2edfc438585085339b25b1">
  <xsd:schema xmlns:xsd="http://www.w3.org/2001/XMLSchema" xmlns:xs="http://www.w3.org/2001/XMLSchema" xmlns:p="http://schemas.microsoft.com/office/2006/metadata/properties" xmlns:ns2="5ff951bb-9bf3-44b4-bb46-4eeacec42f00" xmlns:ns3="56b75219-0709-4d18-8a40-686f36886841" targetNamespace="http://schemas.microsoft.com/office/2006/metadata/properties" ma:root="true" ma:fieldsID="ca9ad3b94ae816718b2fa1b3ab08f539" ns2:_="" ns3:_="">
    <xsd:import namespace="5ff951bb-9bf3-44b4-bb46-4eeacec42f00"/>
    <xsd:import namespace="56b75219-0709-4d18-8a40-686f368868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951bb-9bf3-44b4-bb46-4eeacec42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75219-0709-4d18-8a40-686f3688684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ae92c18-d106-4c72-a74d-39538f7dabce}" ma:internalName="TaxCatchAll" ma:showField="CatchAllData" ma:web="56b75219-0709-4d18-8a40-686f368868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3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7DBA15-6C15-4B7E-910B-89155E2ED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f951bb-9bf3-44b4-bb46-4eeacec42f00"/>
    <ds:schemaRef ds:uri="56b75219-0709-4d18-8a40-686f368868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518</Words>
  <Characters>3269</Characters>
  <Application>Microsoft Office Word</Application>
  <DocSecurity>0</DocSecurity>
  <Lines>27</Lines>
  <Paragraphs>7</Paragraphs>
  <ScaleCrop>false</ScaleCrop>
  <Manager/>
  <Company/>
  <LinksUpToDate>false</LinksUpToDate>
  <CharactersWithSpaces>3780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51</cp:revision>
  <dcterms:created xsi:type="dcterms:W3CDTF">2025-07-16T09:14:00Z</dcterms:created>
  <dcterms:modified xsi:type="dcterms:W3CDTF">2025-12-17T08:26:00Z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0x01010015406153EAFA144E8C7CCCCC9B85E3A0</vt:lpwstr>
  </property>
  <property fmtid="{D5CDD505-2E9C-101B-9397-08002B2CF9AE}" pid="3" name="MediaServiceImageTags">
    <vt:lpwstr/>
  </property>
</Properties>
</file>